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E4B4F4" w14:textId="77777777" w:rsidR="000A0FC7" w:rsidRPr="000A0FC7" w:rsidRDefault="000A0FC7" w:rsidP="000A0FC7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/>
          <w:color w:val="333333"/>
          <w:kern w:val="0"/>
          <w:sz w:val="32"/>
          <w:szCs w:val="32"/>
        </w:rPr>
      </w:pPr>
      <w:r w:rsidRPr="000A0FC7">
        <w:rPr>
          <w:rFonts w:ascii="微软雅黑" w:eastAsia="微软雅黑" w:hAnsi="微软雅黑" w:cs="宋体" w:hint="eastAsia"/>
          <w:b/>
          <w:bCs/>
          <w:color w:val="333333"/>
          <w:kern w:val="0"/>
          <w:sz w:val="32"/>
          <w:szCs w:val="32"/>
        </w:rPr>
        <w:t>2024</w:t>
      </w:r>
      <w:r w:rsidRPr="000A0FC7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年度江苏省社科应用研究精品工程社会</w:t>
      </w:r>
    </w:p>
    <w:p w14:paraId="7FFEC8B5" w14:textId="77777777" w:rsidR="000A0FC7" w:rsidRPr="000A0FC7" w:rsidRDefault="000A0FC7" w:rsidP="000A0FC7">
      <w:pPr>
        <w:widowControl/>
        <w:shd w:val="clear" w:color="auto" w:fill="FFFFFF"/>
        <w:ind w:firstLine="360"/>
        <w:jc w:val="center"/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32"/>
          <w:szCs w:val="32"/>
        </w:rPr>
        <w:t>教育(社科普及)专项课题指南</w:t>
      </w:r>
    </w:p>
    <w:p w14:paraId="6C66C050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</w:p>
    <w:p w14:paraId="3CECA0F1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1.新质生产力背景下社区教育创新模式研究</w:t>
      </w:r>
    </w:p>
    <w:p w14:paraId="5CE71C55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2.社区教育高质量发展的动力机制研究</w:t>
      </w:r>
    </w:p>
    <w:p w14:paraId="2936E077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3.社区老年教育发展路径与策略研究</w:t>
      </w:r>
    </w:p>
    <w:p w14:paraId="394E0B2D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4.数字赋能社区教育高质量发展的策略和路径研究</w:t>
      </w:r>
    </w:p>
    <w:p w14:paraId="020F7DF1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5.社会组织参与社区教育的创新机制与评价标准研究</w:t>
      </w:r>
    </w:p>
    <w:p w14:paraId="275F29B2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6.社区教育现代化综合评价指标体系研究</w:t>
      </w:r>
    </w:p>
    <w:p w14:paraId="08CF4C6A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7.社区教育（社科普及）品牌项目的可持续发展策略研究</w:t>
      </w:r>
    </w:p>
    <w:p w14:paraId="13B33236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8.基于中国式现代化的社区教育组织创新建构研究</w:t>
      </w:r>
    </w:p>
    <w:p w14:paraId="5C9A01D4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9.新时代社科普及与社区教育融合发展的实践研究</w:t>
      </w:r>
    </w:p>
    <w:p w14:paraId="1B451568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10.社科普及实施成效评估方法与评价标准研究</w:t>
      </w:r>
    </w:p>
    <w:p w14:paraId="44530621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11.社区居民学习效能监测与评估研究</w:t>
      </w:r>
    </w:p>
    <w:p w14:paraId="401F078A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12.新媒体在社科普及（社区教育）中的应用研究</w:t>
      </w:r>
    </w:p>
    <w:p w14:paraId="01711406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13.社科普及与公众人文社科素质提升的关系研究</w:t>
      </w:r>
    </w:p>
    <w:p w14:paraId="6A19EA51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14.社科普及创新实践案例研究</w:t>
      </w:r>
    </w:p>
    <w:p w14:paraId="7F3F11D8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15.社区教育（社科普及）工作者的专业素养与能力提升研究</w:t>
      </w:r>
    </w:p>
    <w:p w14:paraId="319C90C4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16.社区教育活动的创新模式与案例研究</w:t>
      </w:r>
    </w:p>
    <w:p w14:paraId="5E6A8E6F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17.社科普及与中华优秀传统文化融合案例研究</w:t>
      </w:r>
    </w:p>
    <w:p w14:paraId="38E7335B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18.社区教育（社科普及）资源整合与共享机制研究</w:t>
      </w:r>
    </w:p>
    <w:p w14:paraId="18AA0DA4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19.社区教育（社科普及）工作者专业发展与培训需求研究</w:t>
      </w:r>
    </w:p>
    <w:p w14:paraId="4EDA0F6A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lastRenderedPageBreak/>
        <w:t>20.社区教育教师育人的关键能力结构与培养研究</w:t>
      </w:r>
    </w:p>
    <w:p w14:paraId="1E8E3040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21.社区教育教师发展性评价与职称晋升机制研究</w:t>
      </w:r>
    </w:p>
    <w:p w14:paraId="4FDDB974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22.生成式人工智能赋能社区教育（社科普及）资源建设的案例研究</w:t>
      </w:r>
    </w:p>
    <w:p w14:paraId="08206572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23.老龄化进程中江苏老年人学习参与状况与影响因素实证分析</w:t>
      </w:r>
    </w:p>
    <w:p w14:paraId="5DE072C5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24.运河文化与大运河沿岸（江苏段）社区教育发展特色研究</w:t>
      </w:r>
    </w:p>
    <w:p w14:paraId="069FDDCA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25.社区教育课程建设案例研究</w:t>
      </w:r>
    </w:p>
    <w:p w14:paraId="3E0C4947" w14:textId="77777777" w:rsidR="000A0FC7" w:rsidRPr="000A0FC7" w:rsidRDefault="000A0FC7" w:rsidP="000A0FC7">
      <w:pPr>
        <w:widowControl/>
        <w:shd w:val="clear" w:color="auto" w:fill="FFFFFF"/>
        <w:ind w:firstLine="360"/>
        <w:jc w:val="left"/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</w:pPr>
      <w:r w:rsidRPr="000A0FC7">
        <w:rPr>
          <w:rFonts w:ascii="微软雅黑" w:eastAsia="微软雅黑" w:hAnsi="微软雅黑" w:cs="宋体" w:hint="eastAsia"/>
          <w:color w:val="333333"/>
          <w:kern w:val="0"/>
          <w:sz w:val="24"/>
          <w:szCs w:val="24"/>
        </w:rPr>
        <w:t>26.城乡居民参与社区教育（社科普及）活动情况的实证研究</w:t>
      </w:r>
    </w:p>
    <w:p w14:paraId="69B25F38" w14:textId="77777777" w:rsidR="001B3F90" w:rsidRPr="000A0FC7" w:rsidRDefault="001B3F90"/>
    <w:sectPr w:rsidR="001B3F90" w:rsidRPr="000A0F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F3F512" w14:textId="77777777" w:rsidR="00E04758" w:rsidRDefault="00E04758" w:rsidP="000A0FC7">
      <w:r>
        <w:separator/>
      </w:r>
    </w:p>
  </w:endnote>
  <w:endnote w:type="continuationSeparator" w:id="0">
    <w:p w14:paraId="14F8CACE" w14:textId="77777777" w:rsidR="00E04758" w:rsidRDefault="00E04758" w:rsidP="000A0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E77B2AF" w14:textId="77777777" w:rsidR="00E04758" w:rsidRDefault="00E04758" w:rsidP="000A0FC7">
      <w:r>
        <w:separator/>
      </w:r>
    </w:p>
  </w:footnote>
  <w:footnote w:type="continuationSeparator" w:id="0">
    <w:p w14:paraId="7C184D9A" w14:textId="77777777" w:rsidR="00E04758" w:rsidRDefault="00E04758" w:rsidP="000A0F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283C"/>
    <w:rsid w:val="000A0FC7"/>
    <w:rsid w:val="001B3F90"/>
    <w:rsid w:val="00350A68"/>
    <w:rsid w:val="00823BB9"/>
    <w:rsid w:val="00954023"/>
    <w:rsid w:val="00C43A24"/>
    <w:rsid w:val="00E04758"/>
    <w:rsid w:val="00FA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ADDEA9E-75FF-4631-8D5E-8D14D0204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宋体" w:eastAsia="宋体" w:hAnsi="宋体" w:cstheme="minorBidi"/>
        <w:kern w:val="2"/>
        <w:sz w:val="28"/>
        <w:szCs w:val="28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0FC7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A0FC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A0F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A0FC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 A</dc:creator>
  <cp:keywords/>
  <dc:description/>
  <cp:lastModifiedBy>yun A</cp:lastModifiedBy>
  <cp:revision>2</cp:revision>
  <dcterms:created xsi:type="dcterms:W3CDTF">2024-04-23T07:15:00Z</dcterms:created>
  <dcterms:modified xsi:type="dcterms:W3CDTF">2024-04-23T07:15:00Z</dcterms:modified>
</cp:coreProperties>
</file>